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993413418"/>
        <w:docPartObj>
          <w:docPartGallery w:val="Cover Pages"/>
          <w:docPartUnique/>
        </w:docPartObj>
      </w:sdtPr>
      <w:sdtEndPr/>
      <w:sdtContent>
        <w:p w14:paraId="6034EDF3" w14:textId="77777777" w:rsidR="00114763" w:rsidRDefault="004600D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107AB56" wp14:editId="2E44DA0F">
                    <wp:simplePos x="0" y="0"/>
                    <wp:positionH relativeFrom="margin">
                      <wp:posOffset>-571500</wp:posOffset>
                    </wp:positionH>
                    <wp:positionV relativeFrom="page">
                      <wp:posOffset>352426</wp:posOffset>
                    </wp:positionV>
                    <wp:extent cx="9363075" cy="5133898"/>
                    <wp:effectExtent l="0" t="0" r="9525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9363075" cy="5133898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FCEE16D" w14:textId="1DDBE346" w:rsidR="00114763" w:rsidRDefault="002A1F6C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83CA6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SCRIPTVIEW CUSTOMER  SATISFACTION SURVEY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107AB56" id="Group 125" o:spid="_x0000_s1026" style="position:absolute;margin-left:-45pt;margin-top:27.75pt;width:737.25pt;height:404.25pt;z-index:-251657216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3FCEE16D" w14:textId="1DDBE346" w:rsidR="00114763" w:rsidRDefault="002A1F6C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83CA6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SCRIPTVIEW CUSTOMER  SATISFACTION SURVEY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69997338" w14:textId="77777777" w:rsidR="002A6987" w:rsidRPr="00BC1978" w:rsidRDefault="00114763" w:rsidP="00BC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26E46CB" wp14:editId="7B9EAF5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933B77" w14:textId="77777777" w:rsidR="00114763" w:rsidRDefault="002A1F6C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14763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eN-vISION aMERICA</w:t>
                                    </w:r>
                                  </w:sdtContent>
                                </w:sdt>
                                <w:r w:rsidR="00114763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114763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14763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825 4TH ST WEST, PALMETTO FL 34221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6E46C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osgwIAAGg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" filled="f" stroked="f" strokeweight=".5pt">
                    <v:textbox style="mso-fit-shape-to-text:t" inset="1in,0,86.4pt,0">
                      <w:txbxContent>
                        <w:p w14:paraId="00933B77" w14:textId="77777777" w:rsidR="00114763" w:rsidRDefault="002A1F6C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14763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eN-vISION aMERICA</w:t>
                              </w:r>
                            </w:sdtContent>
                          </w:sdt>
                          <w:r w:rsidR="00114763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114763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14763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825 4TH ST WEST, PALMETTO FL 34221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B87A8A" wp14:editId="6D41B7F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6139815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69243B5" w14:textId="77777777" w:rsidR="00114763" w:rsidRDefault="0011476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December 2020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43C422B" w14:textId="77777777" w:rsidR="00114763" w:rsidRDefault="0011476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Richie Lefebvre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1B87A8A" id="Text Box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69243B5" w14:textId="77777777" w:rsidR="00114763" w:rsidRDefault="0011476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December 2020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43C422B" w14:textId="77777777" w:rsidR="00114763" w:rsidRDefault="0011476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Richie Lefebvre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3AF1D9" wp14:editId="295CBC0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E256C3B" w14:textId="77777777" w:rsidR="00114763" w:rsidRDefault="0011476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3AF1D9"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E256C3B" w14:textId="77777777" w:rsidR="00114763" w:rsidRDefault="0011476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EE6136B" w14:textId="77777777" w:rsidR="00D23CA2" w:rsidRPr="00CC0A8C" w:rsidRDefault="00D23CA2">
      <w:pPr>
        <w:rPr>
          <w:b/>
          <w:bCs/>
          <w:sz w:val="40"/>
          <w:szCs w:val="40"/>
        </w:rPr>
      </w:pPr>
      <w:r w:rsidRPr="00CC0A8C">
        <w:rPr>
          <w:b/>
          <w:bCs/>
          <w:sz w:val="40"/>
          <w:szCs w:val="40"/>
        </w:rPr>
        <w:lastRenderedPageBreak/>
        <w:t>Objective</w:t>
      </w:r>
    </w:p>
    <w:p w14:paraId="1B83D52D" w14:textId="77777777" w:rsidR="00CC0A8C" w:rsidRPr="00CC0A8C" w:rsidRDefault="00BA117D">
      <w:pPr>
        <w:rPr>
          <w:sz w:val="32"/>
          <w:szCs w:val="32"/>
        </w:rPr>
      </w:pPr>
      <w:r>
        <w:rPr>
          <w:sz w:val="32"/>
          <w:szCs w:val="32"/>
        </w:rPr>
        <w:t xml:space="preserve">ScriptView labels are </w:t>
      </w:r>
      <w:r w:rsidR="000F7E3F" w:rsidRPr="00CC0A8C">
        <w:rPr>
          <w:sz w:val="32"/>
          <w:szCs w:val="32"/>
        </w:rPr>
        <w:t xml:space="preserve">specially designed for patients with low vision. The label presents all </w:t>
      </w:r>
      <w:r>
        <w:rPr>
          <w:sz w:val="32"/>
          <w:szCs w:val="32"/>
        </w:rPr>
        <w:t xml:space="preserve">the </w:t>
      </w:r>
      <w:r w:rsidR="000F7E3F" w:rsidRPr="00CC0A8C">
        <w:rPr>
          <w:sz w:val="32"/>
          <w:szCs w:val="32"/>
        </w:rPr>
        <w:t>vital</w:t>
      </w:r>
      <w:r>
        <w:rPr>
          <w:sz w:val="32"/>
          <w:szCs w:val="32"/>
        </w:rPr>
        <w:t xml:space="preserve"> prescription information in a large </w:t>
      </w:r>
      <w:r w:rsidR="000F7E3F" w:rsidRPr="00CC0A8C">
        <w:rPr>
          <w:sz w:val="32"/>
          <w:szCs w:val="32"/>
        </w:rPr>
        <w:t xml:space="preserve">font </w:t>
      </w:r>
      <w:r>
        <w:rPr>
          <w:sz w:val="32"/>
          <w:szCs w:val="32"/>
        </w:rPr>
        <w:t xml:space="preserve">(18-22 pt) </w:t>
      </w:r>
      <w:r w:rsidR="000F7E3F" w:rsidRPr="00CC0A8C">
        <w:rPr>
          <w:sz w:val="32"/>
          <w:szCs w:val="32"/>
        </w:rPr>
        <w:t xml:space="preserve">on high-contrast, non-glare, durable media.  ScriptView features all the same information </w:t>
      </w:r>
      <w:r>
        <w:rPr>
          <w:sz w:val="32"/>
          <w:szCs w:val="32"/>
        </w:rPr>
        <w:t xml:space="preserve">contained </w:t>
      </w:r>
      <w:r w:rsidR="000F7E3F" w:rsidRPr="00CC0A8C">
        <w:rPr>
          <w:sz w:val="32"/>
          <w:szCs w:val="32"/>
        </w:rPr>
        <w:t>on a regular label, just in larger font.  A pharmacist prints the label and then attaches it to the medication with a Script Clip</w:t>
      </w:r>
      <w:r>
        <w:rPr>
          <w:sz w:val="32"/>
          <w:szCs w:val="32"/>
        </w:rPr>
        <w:t>. A</w:t>
      </w:r>
      <w:r w:rsidR="000F7E3F" w:rsidRPr="00CC0A8C">
        <w:rPr>
          <w:sz w:val="32"/>
          <w:szCs w:val="32"/>
        </w:rPr>
        <w:t xml:space="preserve"> rubber band holds the label snug against the bottle.  </w:t>
      </w:r>
      <w:r w:rsidR="00D23CA2" w:rsidRPr="00CC0A8C">
        <w:rPr>
          <w:sz w:val="32"/>
          <w:szCs w:val="32"/>
        </w:rPr>
        <w:t>T</w:t>
      </w:r>
      <w:r w:rsidR="000F7E3F" w:rsidRPr="00CC0A8C">
        <w:rPr>
          <w:sz w:val="32"/>
          <w:szCs w:val="32"/>
        </w:rPr>
        <w:t>he purpose of this ScriptView Customer Satisfaction Survey is to</w:t>
      </w:r>
      <w:r w:rsidR="00D23CA2" w:rsidRPr="00CC0A8C">
        <w:rPr>
          <w:sz w:val="32"/>
          <w:szCs w:val="32"/>
        </w:rPr>
        <w:t xml:space="preserve"> </w:t>
      </w:r>
      <w:r w:rsidR="00DA1D29" w:rsidRPr="00CC0A8C">
        <w:rPr>
          <w:sz w:val="32"/>
          <w:szCs w:val="32"/>
        </w:rPr>
        <w:t xml:space="preserve">get a better understanding of how beneficial large print labels are to these customers as well as </w:t>
      </w:r>
      <w:r>
        <w:rPr>
          <w:sz w:val="32"/>
          <w:szCs w:val="32"/>
        </w:rPr>
        <w:t xml:space="preserve">to </w:t>
      </w:r>
      <w:r w:rsidR="00DA1D29" w:rsidRPr="00CC0A8C">
        <w:rPr>
          <w:sz w:val="32"/>
          <w:szCs w:val="32"/>
        </w:rPr>
        <w:t>get feedback on how the labels can</w:t>
      </w:r>
      <w:r w:rsidR="00FF6286" w:rsidRPr="00CC0A8C">
        <w:rPr>
          <w:sz w:val="32"/>
          <w:szCs w:val="32"/>
        </w:rPr>
        <w:t xml:space="preserve"> be</w:t>
      </w:r>
      <w:r w:rsidR="00DA1D29" w:rsidRPr="00CC0A8C">
        <w:rPr>
          <w:sz w:val="32"/>
          <w:szCs w:val="32"/>
        </w:rPr>
        <w:t xml:space="preserve"> improve</w:t>
      </w:r>
      <w:r w:rsidR="00FF6286" w:rsidRPr="00CC0A8C">
        <w:rPr>
          <w:sz w:val="32"/>
          <w:szCs w:val="32"/>
        </w:rPr>
        <w:t>d</w:t>
      </w:r>
      <w:r w:rsidR="00DA1D29" w:rsidRPr="00CC0A8C">
        <w:rPr>
          <w:sz w:val="32"/>
          <w:szCs w:val="32"/>
        </w:rPr>
        <w:t>.</w:t>
      </w:r>
    </w:p>
    <w:p w14:paraId="7485F1E1" w14:textId="77777777" w:rsidR="00D91254" w:rsidRDefault="00D91254">
      <w:pPr>
        <w:rPr>
          <w:b/>
          <w:bCs/>
          <w:sz w:val="40"/>
          <w:szCs w:val="40"/>
        </w:rPr>
      </w:pPr>
    </w:p>
    <w:p w14:paraId="2B95E901" w14:textId="672AEAFE" w:rsidR="000F7E3F" w:rsidRPr="00CC0A8C" w:rsidRDefault="000F7E3F">
      <w:pPr>
        <w:rPr>
          <w:b/>
          <w:bCs/>
          <w:sz w:val="40"/>
          <w:szCs w:val="40"/>
        </w:rPr>
      </w:pPr>
      <w:r w:rsidRPr="00CC0A8C">
        <w:rPr>
          <w:b/>
          <w:bCs/>
          <w:sz w:val="40"/>
          <w:szCs w:val="40"/>
        </w:rPr>
        <w:t>Methodology</w:t>
      </w:r>
    </w:p>
    <w:p w14:paraId="3118940C" w14:textId="77777777" w:rsidR="000F7E3F" w:rsidRPr="00CC0A8C" w:rsidRDefault="00BA117D">
      <w:pPr>
        <w:rPr>
          <w:sz w:val="32"/>
          <w:szCs w:val="32"/>
        </w:rPr>
      </w:pPr>
      <w:r>
        <w:rPr>
          <w:sz w:val="32"/>
          <w:szCs w:val="32"/>
        </w:rPr>
        <w:t xml:space="preserve">71 </w:t>
      </w:r>
      <w:r w:rsidR="000F7E3F" w:rsidRPr="00CC0A8C">
        <w:rPr>
          <w:sz w:val="32"/>
          <w:szCs w:val="32"/>
        </w:rPr>
        <w:t>respondents completed the telephone survey in December 2020.</w:t>
      </w:r>
    </w:p>
    <w:p w14:paraId="16F44B2E" w14:textId="77777777" w:rsidR="000F7E3F" w:rsidRPr="00CC0A8C" w:rsidRDefault="000F7E3F">
      <w:pPr>
        <w:rPr>
          <w:sz w:val="32"/>
          <w:szCs w:val="32"/>
        </w:rPr>
      </w:pPr>
      <w:r w:rsidRPr="00CC0A8C">
        <w:rPr>
          <w:sz w:val="32"/>
          <w:szCs w:val="32"/>
        </w:rPr>
        <w:t xml:space="preserve">All surveys were conducted randomly from a sample of </w:t>
      </w:r>
      <w:r w:rsidR="00BA117D">
        <w:rPr>
          <w:sz w:val="32"/>
          <w:szCs w:val="32"/>
        </w:rPr>
        <w:t xml:space="preserve">794 </w:t>
      </w:r>
      <w:r w:rsidRPr="00CC0A8C">
        <w:rPr>
          <w:sz w:val="32"/>
          <w:szCs w:val="32"/>
        </w:rPr>
        <w:t>current ScriptView users.</w:t>
      </w:r>
    </w:p>
    <w:p w14:paraId="34F4EDBE" w14:textId="77777777" w:rsidR="000F7E3F" w:rsidRPr="00CC0A8C" w:rsidRDefault="000F7E3F">
      <w:pPr>
        <w:rPr>
          <w:sz w:val="32"/>
          <w:szCs w:val="32"/>
        </w:rPr>
      </w:pPr>
      <w:r w:rsidRPr="00CC0A8C">
        <w:rPr>
          <w:sz w:val="32"/>
          <w:szCs w:val="32"/>
        </w:rPr>
        <w:t xml:space="preserve">Due to </w:t>
      </w:r>
      <w:r w:rsidR="00114763" w:rsidRPr="00CC0A8C">
        <w:rPr>
          <w:sz w:val="32"/>
          <w:szCs w:val="32"/>
        </w:rPr>
        <w:t xml:space="preserve">several </w:t>
      </w:r>
      <w:r w:rsidRPr="00CC0A8C">
        <w:rPr>
          <w:sz w:val="32"/>
          <w:szCs w:val="32"/>
        </w:rPr>
        <w:t>non-responses to survey questions, the number of respondents is greater than the number of responses and may not equal 100%.</w:t>
      </w:r>
    </w:p>
    <w:p w14:paraId="3351572F" w14:textId="77777777" w:rsidR="00BA117D" w:rsidRDefault="00BA117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28A72A6" w14:textId="77777777" w:rsidR="00BA117D" w:rsidRDefault="00743772">
      <w:pPr>
        <w:rPr>
          <w:b/>
          <w:bCs/>
          <w:sz w:val="40"/>
          <w:szCs w:val="40"/>
        </w:rPr>
      </w:pPr>
      <w:r w:rsidRPr="00CC0A8C">
        <w:rPr>
          <w:b/>
          <w:bCs/>
          <w:sz w:val="40"/>
          <w:szCs w:val="40"/>
        </w:rPr>
        <w:lastRenderedPageBreak/>
        <w:t>Survey Results</w:t>
      </w:r>
    </w:p>
    <w:p w14:paraId="245D3C93" w14:textId="77777777" w:rsidR="00F30BC2" w:rsidRPr="00BA117D" w:rsidRDefault="00F30BC2">
      <w:pPr>
        <w:rPr>
          <w:b/>
          <w:bCs/>
          <w:sz w:val="40"/>
          <w:szCs w:val="40"/>
        </w:rPr>
      </w:pPr>
      <w:r w:rsidRPr="00F30BC2">
        <w:rPr>
          <w:b/>
          <w:bCs/>
          <w:sz w:val="32"/>
          <w:szCs w:val="32"/>
        </w:rPr>
        <w:t xml:space="preserve">Q1:  On a scale of 1 to 10, 1 being poor and 10 being great, rate your ability to read and identify </w:t>
      </w:r>
      <w:r w:rsidRPr="00F30BC2">
        <w:rPr>
          <w:b/>
          <w:bCs/>
          <w:sz w:val="32"/>
          <w:szCs w:val="32"/>
        </w:rPr>
        <w:tab/>
        <w:t>your medications using the ScriptView label.</w:t>
      </w:r>
    </w:p>
    <w:p w14:paraId="27E986F4" w14:textId="77777777" w:rsidR="00353590" w:rsidRPr="00FC3EAD" w:rsidRDefault="00353590">
      <w:pPr>
        <w:rPr>
          <w:sz w:val="32"/>
          <w:szCs w:val="32"/>
        </w:rPr>
      </w:pPr>
      <w:r w:rsidRPr="00FC3EAD">
        <w:rPr>
          <w:sz w:val="32"/>
          <w:szCs w:val="32"/>
        </w:rPr>
        <w:t xml:space="preserve">97% of respondents scored </w:t>
      </w:r>
      <w:r w:rsidR="00617352">
        <w:rPr>
          <w:sz w:val="32"/>
          <w:szCs w:val="32"/>
        </w:rPr>
        <w:t>eight</w:t>
      </w:r>
      <w:r w:rsidRPr="00FC3EAD">
        <w:rPr>
          <w:sz w:val="32"/>
          <w:szCs w:val="32"/>
        </w:rPr>
        <w:t xml:space="preserve"> or higher on their ability to read and identify their prescriptions using ScriptView.</w:t>
      </w:r>
    </w:p>
    <w:p w14:paraId="44EB1748" w14:textId="77777777" w:rsidR="00353590" w:rsidRPr="009F1CC6" w:rsidRDefault="001F5FC3" w:rsidP="009F1CC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F1CC6">
        <w:rPr>
          <w:sz w:val="32"/>
          <w:szCs w:val="32"/>
        </w:rPr>
        <w:t xml:space="preserve">Respondents </w:t>
      </w:r>
      <w:r w:rsidR="002A6987" w:rsidRPr="009F1CC6">
        <w:rPr>
          <w:sz w:val="32"/>
          <w:szCs w:val="32"/>
        </w:rPr>
        <w:t xml:space="preserve">who scored </w:t>
      </w:r>
      <w:r w:rsidR="00BE6EA8">
        <w:rPr>
          <w:sz w:val="32"/>
          <w:szCs w:val="32"/>
        </w:rPr>
        <w:t>eight</w:t>
      </w:r>
      <w:r w:rsidR="002A6987" w:rsidRPr="009F1CC6">
        <w:rPr>
          <w:sz w:val="32"/>
          <w:szCs w:val="32"/>
        </w:rPr>
        <w:t xml:space="preserve"> or above fe</w:t>
      </w:r>
      <w:r w:rsidR="00617352">
        <w:rPr>
          <w:sz w:val="32"/>
          <w:szCs w:val="32"/>
        </w:rPr>
        <w:t>el</w:t>
      </w:r>
      <w:r w:rsidR="002A6987" w:rsidRPr="009F1CC6">
        <w:rPr>
          <w:sz w:val="32"/>
          <w:szCs w:val="32"/>
        </w:rPr>
        <w:t xml:space="preserve"> the print </w:t>
      </w:r>
      <w:r w:rsidR="00617352">
        <w:rPr>
          <w:sz w:val="32"/>
          <w:szCs w:val="32"/>
        </w:rPr>
        <w:t>is</w:t>
      </w:r>
      <w:r w:rsidR="002A6987" w:rsidRPr="009F1CC6">
        <w:rPr>
          <w:sz w:val="32"/>
          <w:szCs w:val="32"/>
        </w:rPr>
        <w:t xml:space="preserve"> large </w:t>
      </w:r>
      <w:r w:rsidR="00617352">
        <w:rPr>
          <w:sz w:val="32"/>
          <w:szCs w:val="32"/>
        </w:rPr>
        <w:t>and</w:t>
      </w:r>
      <w:r w:rsidR="002A6987" w:rsidRPr="009F1CC6">
        <w:rPr>
          <w:sz w:val="32"/>
          <w:szCs w:val="32"/>
        </w:rPr>
        <w:t xml:space="preserve"> bold enough to easily read</w:t>
      </w:r>
      <w:r w:rsidR="00617352">
        <w:rPr>
          <w:sz w:val="32"/>
          <w:szCs w:val="32"/>
        </w:rPr>
        <w:t xml:space="preserve"> without a magnifier.</w:t>
      </w:r>
    </w:p>
    <w:p w14:paraId="09E8FA6E" w14:textId="77777777" w:rsidR="00FC3EAD" w:rsidRPr="009F1CC6" w:rsidRDefault="002A6987" w:rsidP="009F1CC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F1CC6">
        <w:rPr>
          <w:sz w:val="32"/>
          <w:szCs w:val="32"/>
        </w:rPr>
        <w:t xml:space="preserve">Respondents who scored lower than </w:t>
      </w:r>
      <w:r w:rsidR="00BE6EA8">
        <w:rPr>
          <w:sz w:val="32"/>
          <w:szCs w:val="32"/>
        </w:rPr>
        <w:t>eight</w:t>
      </w:r>
      <w:r w:rsidR="00617352">
        <w:rPr>
          <w:sz w:val="32"/>
          <w:szCs w:val="32"/>
        </w:rPr>
        <w:t xml:space="preserve"> (3%)</w:t>
      </w:r>
      <w:r w:rsidRPr="009F1CC6">
        <w:rPr>
          <w:sz w:val="32"/>
          <w:szCs w:val="32"/>
        </w:rPr>
        <w:t xml:space="preserve"> fe</w:t>
      </w:r>
      <w:r w:rsidR="00617352">
        <w:rPr>
          <w:sz w:val="32"/>
          <w:szCs w:val="32"/>
        </w:rPr>
        <w:t>el</w:t>
      </w:r>
      <w:r w:rsidRPr="009F1CC6">
        <w:rPr>
          <w:sz w:val="32"/>
          <w:szCs w:val="32"/>
        </w:rPr>
        <w:t xml:space="preserve"> the print need</w:t>
      </w:r>
      <w:r w:rsidR="00617352">
        <w:rPr>
          <w:sz w:val="32"/>
          <w:szCs w:val="32"/>
        </w:rPr>
        <w:t>s</w:t>
      </w:r>
      <w:r w:rsidRPr="009F1CC6">
        <w:rPr>
          <w:sz w:val="32"/>
          <w:szCs w:val="32"/>
        </w:rPr>
        <w:t xml:space="preserve"> to be larger</w:t>
      </w:r>
      <w:r w:rsidR="009F1CC6">
        <w:rPr>
          <w:sz w:val="32"/>
          <w:szCs w:val="32"/>
        </w:rPr>
        <w:t>.</w:t>
      </w:r>
    </w:p>
    <w:p w14:paraId="49DBF632" w14:textId="77777777" w:rsidR="00FC3EAD" w:rsidRDefault="00FC3EAD">
      <w:pPr>
        <w:rPr>
          <w:noProof/>
          <w:sz w:val="28"/>
          <w:szCs w:val="28"/>
        </w:rPr>
      </w:pPr>
      <w:r w:rsidRPr="00FC3EAD">
        <w:rPr>
          <w:noProof/>
          <w:sz w:val="28"/>
          <w:szCs w:val="28"/>
        </w:rPr>
        <w:drawing>
          <wp:inline distT="0" distB="0" distL="0" distR="0" wp14:anchorId="65A5C968" wp14:editId="242C8076">
            <wp:extent cx="8153400" cy="317182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80CAC3" w14:textId="77777777" w:rsidR="00F30BC2" w:rsidRPr="00F30BC2" w:rsidRDefault="00F30BC2">
      <w:pPr>
        <w:rPr>
          <w:b/>
          <w:bCs/>
          <w:sz w:val="28"/>
          <w:szCs w:val="28"/>
        </w:rPr>
      </w:pPr>
      <w:r w:rsidRPr="00F30BC2">
        <w:rPr>
          <w:b/>
          <w:bCs/>
          <w:sz w:val="28"/>
          <w:szCs w:val="28"/>
        </w:rPr>
        <w:lastRenderedPageBreak/>
        <w:t xml:space="preserve">Q2:  On a scale of 1 to 10, 1 being poor design and 10 being a great, what would you rate the design of the </w:t>
      </w:r>
      <w:r>
        <w:rPr>
          <w:b/>
          <w:bCs/>
          <w:sz w:val="28"/>
          <w:szCs w:val="28"/>
        </w:rPr>
        <w:tab/>
      </w:r>
      <w:r w:rsidRPr="00F30BC2">
        <w:rPr>
          <w:b/>
          <w:bCs/>
          <w:sz w:val="28"/>
          <w:szCs w:val="28"/>
        </w:rPr>
        <w:t>ScriptView label?</w:t>
      </w:r>
    </w:p>
    <w:p w14:paraId="65EF5236" w14:textId="77777777" w:rsidR="002A6987" w:rsidRPr="00FC3EAD" w:rsidRDefault="002A6987">
      <w:pPr>
        <w:rPr>
          <w:sz w:val="28"/>
          <w:szCs w:val="28"/>
        </w:rPr>
      </w:pPr>
      <w:r w:rsidRPr="00FC3EAD">
        <w:rPr>
          <w:sz w:val="28"/>
          <w:szCs w:val="28"/>
        </w:rPr>
        <w:t xml:space="preserve">93% of respondents scored a </w:t>
      </w:r>
      <w:r w:rsidR="00617352">
        <w:rPr>
          <w:sz w:val="28"/>
          <w:szCs w:val="28"/>
        </w:rPr>
        <w:t>nine</w:t>
      </w:r>
      <w:r w:rsidRPr="00FC3EAD">
        <w:rPr>
          <w:sz w:val="28"/>
          <w:szCs w:val="28"/>
        </w:rPr>
        <w:t xml:space="preserve"> or better and fe</w:t>
      </w:r>
      <w:r w:rsidR="00617352">
        <w:rPr>
          <w:sz w:val="28"/>
          <w:szCs w:val="28"/>
        </w:rPr>
        <w:t>el</w:t>
      </w:r>
      <w:r w:rsidRPr="00FC3EAD">
        <w:rPr>
          <w:sz w:val="28"/>
          <w:szCs w:val="28"/>
        </w:rPr>
        <w:t xml:space="preserve"> the design of the label </w:t>
      </w:r>
      <w:r w:rsidR="00617352">
        <w:rPr>
          <w:sz w:val="28"/>
          <w:szCs w:val="28"/>
        </w:rPr>
        <w:t>is</w:t>
      </w:r>
      <w:r w:rsidRPr="00FC3EAD">
        <w:rPr>
          <w:sz w:val="28"/>
          <w:szCs w:val="28"/>
        </w:rPr>
        <w:t xml:space="preserve"> good and d</w:t>
      </w:r>
      <w:r w:rsidR="00617352">
        <w:rPr>
          <w:sz w:val="28"/>
          <w:szCs w:val="28"/>
        </w:rPr>
        <w:t>oes</w:t>
      </w:r>
      <w:r w:rsidRPr="00FC3EAD">
        <w:rPr>
          <w:sz w:val="28"/>
          <w:szCs w:val="28"/>
        </w:rPr>
        <w:t xml:space="preserve"> not need to be changed.</w:t>
      </w:r>
    </w:p>
    <w:p w14:paraId="2931C460" w14:textId="77777777" w:rsidR="002A6987" w:rsidRPr="009F1CC6" w:rsidRDefault="002A6987" w:rsidP="009F1CC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F1CC6">
        <w:rPr>
          <w:sz w:val="28"/>
          <w:szCs w:val="28"/>
        </w:rPr>
        <w:t xml:space="preserve">Respondents who scored a </w:t>
      </w:r>
      <w:r w:rsidR="00617352">
        <w:rPr>
          <w:sz w:val="28"/>
          <w:szCs w:val="28"/>
        </w:rPr>
        <w:t>nine</w:t>
      </w:r>
      <w:r w:rsidRPr="009F1CC6">
        <w:rPr>
          <w:sz w:val="28"/>
          <w:szCs w:val="28"/>
        </w:rPr>
        <w:t xml:space="preserve"> or better like the</w:t>
      </w:r>
      <w:r w:rsidR="000506AA" w:rsidRPr="009F1CC6">
        <w:rPr>
          <w:sz w:val="28"/>
          <w:szCs w:val="28"/>
        </w:rPr>
        <w:t xml:space="preserve"> </w:t>
      </w:r>
      <w:r w:rsidRPr="009F1CC6">
        <w:rPr>
          <w:sz w:val="28"/>
          <w:szCs w:val="28"/>
        </w:rPr>
        <w:t>amount of information provided</w:t>
      </w:r>
      <w:r w:rsidR="00617352">
        <w:rPr>
          <w:sz w:val="28"/>
          <w:szCs w:val="28"/>
        </w:rPr>
        <w:t xml:space="preserve">, </w:t>
      </w:r>
      <w:r w:rsidRPr="009F1CC6">
        <w:rPr>
          <w:sz w:val="28"/>
          <w:szCs w:val="28"/>
        </w:rPr>
        <w:t xml:space="preserve">the </w:t>
      </w:r>
      <w:r w:rsidR="000506AA" w:rsidRPr="009F1CC6">
        <w:rPr>
          <w:sz w:val="28"/>
          <w:szCs w:val="28"/>
        </w:rPr>
        <w:t xml:space="preserve">layout and size of the </w:t>
      </w:r>
      <w:r w:rsidR="00617352">
        <w:rPr>
          <w:sz w:val="28"/>
          <w:szCs w:val="28"/>
        </w:rPr>
        <w:t xml:space="preserve">bold </w:t>
      </w:r>
      <w:r w:rsidR="000506AA" w:rsidRPr="009F1CC6">
        <w:rPr>
          <w:sz w:val="28"/>
          <w:szCs w:val="28"/>
        </w:rPr>
        <w:t>print.</w:t>
      </w:r>
    </w:p>
    <w:p w14:paraId="754759C8" w14:textId="77777777" w:rsidR="008C26D0" w:rsidRPr="009F1CC6" w:rsidRDefault="000506AA" w:rsidP="009F1CC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F1CC6">
        <w:rPr>
          <w:sz w:val="28"/>
          <w:szCs w:val="28"/>
        </w:rPr>
        <w:t xml:space="preserve">7% of respondents scored </w:t>
      </w:r>
      <w:r w:rsidR="00617352">
        <w:rPr>
          <w:sz w:val="28"/>
          <w:szCs w:val="28"/>
        </w:rPr>
        <w:t>eight</w:t>
      </w:r>
      <w:r w:rsidRPr="009F1CC6">
        <w:rPr>
          <w:sz w:val="28"/>
          <w:szCs w:val="28"/>
        </w:rPr>
        <w:t xml:space="preserve"> or lower and fe</w:t>
      </w:r>
      <w:r w:rsidR="00617352">
        <w:rPr>
          <w:sz w:val="28"/>
          <w:szCs w:val="28"/>
        </w:rPr>
        <w:t>el</w:t>
      </w:r>
      <w:r w:rsidRPr="009F1CC6">
        <w:rPr>
          <w:sz w:val="28"/>
          <w:szCs w:val="28"/>
        </w:rPr>
        <w:t xml:space="preserve"> th</w:t>
      </w:r>
      <w:r w:rsidR="00617352">
        <w:rPr>
          <w:sz w:val="28"/>
          <w:szCs w:val="28"/>
        </w:rPr>
        <w:t>e</w:t>
      </w:r>
      <w:r w:rsidRPr="009F1CC6">
        <w:rPr>
          <w:sz w:val="28"/>
          <w:szCs w:val="28"/>
        </w:rPr>
        <w:t xml:space="preserve"> label </w:t>
      </w:r>
      <w:r w:rsidR="00617352">
        <w:rPr>
          <w:sz w:val="28"/>
          <w:szCs w:val="28"/>
        </w:rPr>
        <w:t>is</w:t>
      </w:r>
      <w:r w:rsidRPr="009F1CC6">
        <w:rPr>
          <w:sz w:val="28"/>
          <w:szCs w:val="28"/>
        </w:rPr>
        <w:t xml:space="preserve"> too bulky </w:t>
      </w:r>
      <w:r w:rsidR="00CC0A8C">
        <w:rPr>
          <w:sz w:val="28"/>
          <w:szCs w:val="28"/>
        </w:rPr>
        <w:t xml:space="preserve">and, on some occasions, </w:t>
      </w:r>
      <w:r w:rsidR="00617352">
        <w:rPr>
          <w:sz w:val="28"/>
          <w:szCs w:val="28"/>
        </w:rPr>
        <w:t>too large for the bottle</w:t>
      </w:r>
      <w:r w:rsidRPr="009F1CC6">
        <w:rPr>
          <w:sz w:val="28"/>
          <w:szCs w:val="28"/>
        </w:rPr>
        <w:t>.</w:t>
      </w:r>
    </w:p>
    <w:p w14:paraId="4D4C55BA" w14:textId="77777777" w:rsidR="008C26D0" w:rsidRDefault="0070774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A48F500" wp14:editId="3BEBDB70">
            <wp:extent cx="8115300" cy="32385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6A17B097-519E-4AD6-89F3-1B3F4B817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819505" w14:textId="77777777" w:rsidR="00BA117D" w:rsidRDefault="00BA11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3E8920" w14:textId="77777777" w:rsidR="00707743" w:rsidRPr="00707743" w:rsidRDefault="00707743">
      <w:pPr>
        <w:rPr>
          <w:b/>
          <w:bCs/>
          <w:sz w:val="28"/>
          <w:szCs w:val="28"/>
        </w:rPr>
      </w:pPr>
      <w:r w:rsidRPr="00707743">
        <w:rPr>
          <w:b/>
          <w:bCs/>
          <w:sz w:val="28"/>
          <w:szCs w:val="28"/>
        </w:rPr>
        <w:lastRenderedPageBreak/>
        <w:t>Q2a:  Is there anything you would change about the design of the ScriptView label?</w:t>
      </w:r>
    </w:p>
    <w:p w14:paraId="4C1F8630" w14:textId="77777777" w:rsidR="00707743" w:rsidRDefault="00707743">
      <w:pPr>
        <w:rPr>
          <w:sz w:val="28"/>
          <w:szCs w:val="28"/>
        </w:rPr>
      </w:pPr>
      <w:r>
        <w:rPr>
          <w:sz w:val="28"/>
          <w:szCs w:val="28"/>
        </w:rPr>
        <w:t>82% of respondents would not cha</w:t>
      </w:r>
      <w:r w:rsidR="00CC0A8C">
        <w:rPr>
          <w:sz w:val="28"/>
          <w:szCs w:val="28"/>
        </w:rPr>
        <w:t>nge how the ScriptView label is designed.</w:t>
      </w:r>
    </w:p>
    <w:p w14:paraId="706BB920" w14:textId="77777777" w:rsidR="00CC0A8C" w:rsidRDefault="00697780" w:rsidP="00CC0A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majority of r</w:t>
      </w:r>
      <w:r w:rsidR="00CC0A8C">
        <w:rPr>
          <w:sz w:val="28"/>
          <w:szCs w:val="28"/>
        </w:rPr>
        <w:t>espondents feel the design and flow of information is perfect and shouldn’t be changed.</w:t>
      </w:r>
    </w:p>
    <w:p w14:paraId="6FA9EAB9" w14:textId="77777777" w:rsidR="00CC0A8C" w:rsidRPr="00CC0A8C" w:rsidRDefault="00CC0A8C" w:rsidP="00CC0A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18% of respondents would like to see the labels to be less bulky with larger font.</w:t>
      </w:r>
    </w:p>
    <w:p w14:paraId="33F3B1A8" w14:textId="64B8D5DF" w:rsidR="00707743" w:rsidRPr="00A3417E" w:rsidRDefault="00CC0A8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24E3ABE" wp14:editId="6E3069CE">
            <wp:extent cx="8153400" cy="4391025"/>
            <wp:effectExtent l="0" t="0" r="0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DCA76E1C-BD31-40AE-B153-73DED3E298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F353CC" w14:textId="77777777" w:rsidR="00F30BC2" w:rsidRPr="00F30BC2" w:rsidRDefault="00F30BC2">
      <w:pPr>
        <w:rPr>
          <w:b/>
          <w:bCs/>
          <w:sz w:val="28"/>
          <w:szCs w:val="28"/>
        </w:rPr>
      </w:pPr>
      <w:r w:rsidRPr="00F30BC2">
        <w:rPr>
          <w:b/>
          <w:bCs/>
          <w:sz w:val="28"/>
          <w:szCs w:val="28"/>
        </w:rPr>
        <w:lastRenderedPageBreak/>
        <w:t>Q3:  Do you feel safer with the ScriptView label attached to your prescriptions? Yes or No?</w:t>
      </w:r>
    </w:p>
    <w:p w14:paraId="5FE283D0" w14:textId="77777777" w:rsidR="000506AA" w:rsidRPr="00FC3EAD" w:rsidRDefault="000506AA">
      <w:pPr>
        <w:rPr>
          <w:sz w:val="28"/>
          <w:szCs w:val="28"/>
        </w:rPr>
      </w:pPr>
      <w:r w:rsidRPr="00FC3EAD">
        <w:rPr>
          <w:sz w:val="28"/>
          <w:szCs w:val="28"/>
        </w:rPr>
        <w:t>100% of respondents stated they felt safer having ScriptView labels on their prescriptions.</w:t>
      </w:r>
    </w:p>
    <w:p w14:paraId="0FE7A014" w14:textId="77777777" w:rsidR="000506AA" w:rsidRPr="009F1CC6" w:rsidRDefault="000506AA" w:rsidP="009F1C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F1CC6">
        <w:rPr>
          <w:sz w:val="28"/>
          <w:szCs w:val="28"/>
        </w:rPr>
        <w:t>Respondents fe</w:t>
      </w:r>
      <w:r w:rsidR="00617352">
        <w:rPr>
          <w:sz w:val="28"/>
          <w:szCs w:val="28"/>
        </w:rPr>
        <w:t>el</w:t>
      </w:r>
      <w:r w:rsidRPr="009F1CC6">
        <w:rPr>
          <w:sz w:val="28"/>
          <w:szCs w:val="28"/>
        </w:rPr>
        <w:t xml:space="preserve"> safer because they kn</w:t>
      </w:r>
      <w:r w:rsidR="00617352">
        <w:rPr>
          <w:sz w:val="28"/>
          <w:szCs w:val="28"/>
        </w:rPr>
        <w:t>o</w:t>
      </w:r>
      <w:r w:rsidRPr="009F1CC6">
        <w:rPr>
          <w:sz w:val="28"/>
          <w:szCs w:val="28"/>
        </w:rPr>
        <w:t xml:space="preserve">w what medications </w:t>
      </w:r>
      <w:r w:rsidR="007F3608" w:rsidRPr="009F1CC6">
        <w:rPr>
          <w:sz w:val="28"/>
          <w:szCs w:val="28"/>
        </w:rPr>
        <w:t xml:space="preserve">and dosages they </w:t>
      </w:r>
      <w:r w:rsidR="00617352">
        <w:rPr>
          <w:sz w:val="28"/>
          <w:szCs w:val="28"/>
        </w:rPr>
        <w:t>are</w:t>
      </w:r>
      <w:r w:rsidR="00354391" w:rsidRPr="009F1CC6">
        <w:rPr>
          <w:sz w:val="28"/>
          <w:szCs w:val="28"/>
        </w:rPr>
        <w:t xml:space="preserve"> </w:t>
      </w:r>
      <w:r w:rsidR="007F3608" w:rsidRPr="009F1CC6">
        <w:rPr>
          <w:sz w:val="28"/>
          <w:szCs w:val="28"/>
        </w:rPr>
        <w:t>taking</w:t>
      </w:r>
      <w:r w:rsidR="00617352">
        <w:rPr>
          <w:sz w:val="28"/>
          <w:szCs w:val="28"/>
        </w:rPr>
        <w:t xml:space="preserve"> and do not have to worry</w:t>
      </w:r>
      <w:r w:rsidR="007F3608" w:rsidRPr="009F1CC6">
        <w:rPr>
          <w:sz w:val="28"/>
          <w:szCs w:val="28"/>
        </w:rPr>
        <w:t>.</w:t>
      </w:r>
    </w:p>
    <w:p w14:paraId="43F4C6C1" w14:textId="77777777" w:rsidR="00FD1854" w:rsidRDefault="009F1CC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257FB6C" wp14:editId="1455342E">
            <wp:extent cx="8162925" cy="4248150"/>
            <wp:effectExtent l="0" t="0" r="9525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14E089D-316A-46DA-BCD7-41E3FFD39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79A964" w14:textId="77777777" w:rsidR="00617352" w:rsidRDefault="00617352">
      <w:pPr>
        <w:rPr>
          <w:b/>
          <w:bCs/>
          <w:sz w:val="28"/>
          <w:szCs w:val="28"/>
        </w:rPr>
      </w:pPr>
    </w:p>
    <w:p w14:paraId="76641B8B" w14:textId="77777777" w:rsidR="00FD1854" w:rsidRPr="00F30BC2" w:rsidRDefault="00F30BC2">
      <w:pPr>
        <w:rPr>
          <w:b/>
          <w:bCs/>
          <w:sz w:val="28"/>
          <w:szCs w:val="28"/>
        </w:rPr>
      </w:pPr>
      <w:r w:rsidRPr="00F30BC2">
        <w:rPr>
          <w:b/>
          <w:bCs/>
          <w:sz w:val="28"/>
          <w:szCs w:val="28"/>
        </w:rPr>
        <w:lastRenderedPageBreak/>
        <w:t>Q4:  Do you feel the ScriptView labels increase your independence while administering your own medications?</w:t>
      </w:r>
    </w:p>
    <w:p w14:paraId="7981A8DE" w14:textId="77777777" w:rsidR="007F3608" w:rsidRPr="00FC3EAD" w:rsidRDefault="007F3608">
      <w:pPr>
        <w:rPr>
          <w:sz w:val="28"/>
          <w:szCs w:val="28"/>
        </w:rPr>
      </w:pPr>
      <w:r w:rsidRPr="00FC3EAD">
        <w:rPr>
          <w:sz w:val="28"/>
          <w:szCs w:val="28"/>
        </w:rPr>
        <w:t>99% of respondents fe</w:t>
      </w:r>
      <w:r w:rsidR="00237A88">
        <w:rPr>
          <w:sz w:val="28"/>
          <w:szCs w:val="28"/>
        </w:rPr>
        <w:t>el</w:t>
      </w:r>
      <w:r w:rsidRPr="00FC3EAD">
        <w:rPr>
          <w:sz w:val="28"/>
          <w:szCs w:val="28"/>
        </w:rPr>
        <w:t xml:space="preserve"> ScriptView labels increase their independence while administering </w:t>
      </w:r>
      <w:r w:rsidR="00237A88">
        <w:rPr>
          <w:sz w:val="28"/>
          <w:szCs w:val="28"/>
        </w:rPr>
        <w:t xml:space="preserve">their own </w:t>
      </w:r>
      <w:r w:rsidRPr="00FC3EAD">
        <w:rPr>
          <w:sz w:val="28"/>
          <w:szCs w:val="28"/>
        </w:rPr>
        <w:t>medications.</w:t>
      </w:r>
    </w:p>
    <w:p w14:paraId="7E3832C6" w14:textId="77777777" w:rsidR="007F3608" w:rsidRPr="009F1CC6" w:rsidRDefault="007F3608" w:rsidP="009F1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1CC6">
        <w:rPr>
          <w:sz w:val="28"/>
          <w:szCs w:val="28"/>
        </w:rPr>
        <w:t xml:space="preserve">Respondents </w:t>
      </w:r>
      <w:r w:rsidR="00237A88">
        <w:rPr>
          <w:sz w:val="28"/>
          <w:szCs w:val="28"/>
        </w:rPr>
        <w:t>feel their</w:t>
      </w:r>
      <w:r w:rsidRPr="009F1CC6">
        <w:rPr>
          <w:sz w:val="28"/>
          <w:szCs w:val="28"/>
        </w:rPr>
        <w:t xml:space="preserve"> independence increase</w:t>
      </w:r>
      <w:r w:rsidR="00237A88">
        <w:rPr>
          <w:sz w:val="28"/>
          <w:szCs w:val="28"/>
        </w:rPr>
        <w:t>s</w:t>
      </w:r>
      <w:r w:rsidRPr="009F1CC6">
        <w:rPr>
          <w:sz w:val="28"/>
          <w:szCs w:val="28"/>
        </w:rPr>
        <w:t xml:space="preserve"> because they c</w:t>
      </w:r>
      <w:r w:rsidR="00237A88">
        <w:rPr>
          <w:sz w:val="28"/>
          <w:szCs w:val="28"/>
        </w:rPr>
        <w:t>an</w:t>
      </w:r>
      <w:r w:rsidRPr="009F1CC6">
        <w:rPr>
          <w:sz w:val="28"/>
          <w:szCs w:val="28"/>
        </w:rPr>
        <w:t xml:space="preserve"> administer their</w:t>
      </w:r>
      <w:r w:rsidR="00354391" w:rsidRPr="009F1CC6">
        <w:rPr>
          <w:sz w:val="28"/>
          <w:szCs w:val="28"/>
        </w:rPr>
        <w:t xml:space="preserve"> </w:t>
      </w:r>
      <w:r w:rsidRPr="009F1CC6">
        <w:rPr>
          <w:sz w:val="28"/>
          <w:szCs w:val="28"/>
        </w:rPr>
        <w:t>own medications timely</w:t>
      </w:r>
      <w:r w:rsidR="003C765C" w:rsidRPr="009F1CC6">
        <w:rPr>
          <w:sz w:val="28"/>
          <w:szCs w:val="28"/>
        </w:rPr>
        <w:t>,</w:t>
      </w:r>
      <w:r w:rsidRPr="009F1CC6">
        <w:rPr>
          <w:sz w:val="28"/>
          <w:szCs w:val="28"/>
        </w:rPr>
        <w:t xml:space="preserve"> without relying on anyone else.</w:t>
      </w:r>
    </w:p>
    <w:p w14:paraId="4D00C5F2" w14:textId="77777777" w:rsidR="00FD1854" w:rsidRDefault="00FD185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3BF894D" wp14:editId="461AF35A">
            <wp:extent cx="8172450" cy="3990975"/>
            <wp:effectExtent l="0" t="0" r="0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A35094E2-5D68-4D75-B43A-0E47F00B33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B6C409" w14:textId="77777777" w:rsidR="00FD1854" w:rsidRPr="00974798" w:rsidRDefault="00F241C1">
      <w:pPr>
        <w:rPr>
          <w:b/>
          <w:bCs/>
          <w:sz w:val="40"/>
          <w:szCs w:val="40"/>
        </w:rPr>
      </w:pPr>
      <w:r w:rsidRPr="00974798">
        <w:rPr>
          <w:b/>
          <w:bCs/>
          <w:sz w:val="40"/>
          <w:szCs w:val="40"/>
        </w:rPr>
        <w:lastRenderedPageBreak/>
        <w:t>Study Conclusions</w:t>
      </w:r>
    </w:p>
    <w:p w14:paraId="4B8B4F0E" w14:textId="77777777" w:rsidR="00CC0A8C" w:rsidRPr="00CC0A8C" w:rsidRDefault="00CC0A8C">
      <w:pPr>
        <w:rPr>
          <w:sz w:val="28"/>
          <w:szCs w:val="28"/>
        </w:rPr>
      </w:pPr>
      <w:r w:rsidRPr="00CC0A8C">
        <w:rPr>
          <w:sz w:val="28"/>
          <w:szCs w:val="28"/>
        </w:rPr>
        <w:t>The ScriptView Customer Satisfaction Survey explored</w:t>
      </w:r>
      <w:r w:rsidR="00974798">
        <w:rPr>
          <w:sz w:val="28"/>
          <w:szCs w:val="28"/>
        </w:rPr>
        <w:t xml:space="preserve"> the</w:t>
      </w:r>
      <w:r w:rsidRPr="00CC0A8C">
        <w:rPr>
          <w:sz w:val="28"/>
          <w:szCs w:val="28"/>
        </w:rPr>
        <w:t xml:space="preserve"> personal opinions of current customers who receive large print labels at their respective pharmacies.  In almost every instance, respondents reported feeling safer and more independent since using ScriptView labels.</w:t>
      </w:r>
      <w:r>
        <w:rPr>
          <w:sz w:val="28"/>
          <w:szCs w:val="28"/>
        </w:rPr>
        <w:t xml:space="preserve">  Many respondents commented on how the ScriptView label mimics the </w:t>
      </w:r>
      <w:r w:rsidR="00DD39DC">
        <w:rPr>
          <w:sz w:val="28"/>
          <w:szCs w:val="28"/>
        </w:rPr>
        <w:t xml:space="preserve">pharmacy </w:t>
      </w:r>
      <w:r w:rsidR="00974798">
        <w:rPr>
          <w:sz w:val="28"/>
          <w:szCs w:val="28"/>
        </w:rPr>
        <w:t xml:space="preserve">label </w:t>
      </w:r>
      <w:r w:rsidR="00656E1C">
        <w:rPr>
          <w:sz w:val="28"/>
          <w:szCs w:val="28"/>
        </w:rPr>
        <w:t>but much easier to see and read.</w:t>
      </w:r>
      <w:r w:rsidRPr="00CC0A8C">
        <w:rPr>
          <w:sz w:val="28"/>
          <w:szCs w:val="28"/>
        </w:rPr>
        <w:t xml:space="preserve">  </w:t>
      </w:r>
    </w:p>
    <w:p w14:paraId="3A64B85C" w14:textId="77777777" w:rsidR="00F241C1" w:rsidRDefault="00F241C1">
      <w:pPr>
        <w:rPr>
          <w:sz w:val="28"/>
          <w:szCs w:val="28"/>
        </w:rPr>
      </w:pPr>
    </w:p>
    <w:p w14:paraId="450166F5" w14:textId="77777777" w:rsidR="00700E70" w:rsidRDefault="001B4D62" w:rsidP="00700E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2701">
        <w:rPr>
          <w:sz w:val="28"/>
          <w:szCs w:val="28"/>
        </w:rPr>
        <w:t>Because of ScriptView’s large and bold print, users can easily read their prescriptions.</w:t>
      </w:r>
    </w:p>
    <w:p w14:paraId="61D78E0F" w14:textId="77777777" w:rsidR="00700E70" w:rsidRDefault="00700E70" w:rsidP="00700E70">
      <w:pPr>
        <w:rPr>
          <w:sz w:val="28"/>
          <w:szCs w:val="28"/>
        </w:rPr>
      </w:pPr>
    </w:p>
    <w:p w14:paraId="2571B31D" w14:textId="77777777" w:rsidR="00700E70" w:rsidRPr="00700E70" w:rsidRDefault="00700E70" w:rsidP="00700E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ScriptView’s label layout is easy to read and </w:t>
      </w:r>
      <w:r w:rsidR="00D86C8A">
        <w:rPr>
          <w:sz w:val="28"/>
          <w:szCs w:val="28"/>
        </w:rPr>
        <w:t>users feel the</w:t>
      </w:r>
      <w:r>
        <w:rPr>
          <w:sz w:val="28"/>
          <w:szCs w:val="28"/>
        </w:rPr>
        <w:t xml:space="preserve"> information is easy to find.</w:t>
      </w:r>
    </w:p>
    <w:p w14:paraId="15F114F6" w14:textId="77777777" w:rsidR="001B4D62" w:rsidRDefault="001B4D62">
      <w:pPr>
        <w:rPr>
          <w:sz w:val="28"/>
          <w:szCs w:val="28"/>
        </w:rPr>
      </w:pPr>
    </w:p>
    <w:p w14:paraId="5CBDE866" w14:textId="77777777" w:rsidR="00700E70" w:rsidRDefault="00F241C1" w:rsidP="009427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2701">
        <w:rPr>
          <w:sz w:val="28"/>
          <w:szCs w:val="28"/>
        </w:rPr>
        <w:t>ScriptView provid</w:t>
      </w:r>
      <w:r w:rsidR="00942701" w:rsidRPr="00942701">
        <w:rPr>
          <w:sz w:val="28"/>
          <w:szCs w:val="28"/>
        </w:rPr>
        <w:t>es users more</w:t>
      </w:r>
      <w:r w:rsidRPr="00942701">
        <w:rPr>
          <w:sz w:val="28"/>
          <w:szCs w:val="28"/>
        </w:rPr>
        <w:t xml:space="preserve"> independence </w:t>
      </w:r>
      <w:r w:rsidR="00700E70">
        <w:rPr>
          <w:sz w:val="28"/>
          <w:szCs w:val="28"/>
        </w:rPr>
        <w:t>as they do not have to rely on anyone else to help them take their medications.</w:t>
      </w:r>
    </w:p>
    <w:p w14:paraId="7C897262" w14:textId="77777777" w:rsidR="00700E70" w:rsidRPr="00700E70" w:rsidRDefault="00700E70" w:rsidP="00700E70">
      <w:pPr>
        <w:pStyle w:val="ListParagraph"/>
        <w:rPr>
          <w:sz w:val="28"/>
          <w:szCs w:val="28"/>
        </w:rPr>
      </w:pPr>
    </w:p>
    <w:p w14:paraId="3FF617EE" w14:textId="77777777" w:rsidR="00F241C1" w:rsidRPr="00942701" w:rsidRDefault="00700E70" w:rsidP="009427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ScriptView users feel safer because they can clearly read what medication and dosage they are taking.</w:t>
      </w:r>
    </w:p>
    <w:p w14:paraId="5F00E8E4" w14:textId="77777777" w:rsidR="00F241C1" w:rsidRDefault="00F241C1">
      <w:pPr>
        <w:rPr>
          <w:sz w:val="28"/>
          <w:szCs w:val="28"/>
        </w:rPr>
      </w:pPr>
    </w:p>
    <w:p w14:paraId="40F34E17" w14:textId="77777777" w:rsidR="00D23CA2" w:rsidRPr="00BA117D" w:rsidRDefault="00F241C1" w:rsidP="00BA11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2701">
        <w:rPr>
          <w:sz w:val="28"/>
          <w:szCs w:val="28"/>
        </w:rPr>
        <w:t>ScriptView takes the worry out of taking medications; users have 100% access to all of their prescription information.</w:t>
      </w:r>
    </w:p>
    <w:sectPr w:rsidR="00D23CA2" w:rsidRPr="00BA117D" w:rsidSect="00BA117D">
      <w:pgSz w:w="15840" w:h="12240" w:orient="landscape"/>
      <w:pgMar w:top="153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56E06"/>
    <w:multiLevelType w:val="hybridMultilevel"/>
    <w:tmpl w:val="25BC135E"/>
    <w:lvl w:ilvl="0" w:tplc="43B4C132">
      <w:numFmt w:val="bullet"/>
      <w:lvlText w:val="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52581"/>
    <w:multiLevelType w:val="hybridMultilevel"/>
    <w:tmpl w:val="ECA2AF86"/>
    <w:lvl w:ilvl="0" w:tplc="E132B63E">
      <w:numFmt w:val="bullet"/>
      <w:lvlText w:val="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B77C8"/>
    <w:multiLevelType w:val="hybridMultilevel"/>
    <w:tmpl w:val="7842DDBC"/>
    <w:lvl w:ilvl="0" w:tplc="536A90B2">
      <w:numFmt w:val="bullet"/>
      <w:lvlText w:val="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911195"/>
    <w:multiLevelType w:val="hybridMultilevel"/>
    <w:tmpl w:val="538A3EE4"/>
    <w:lvl w:ilvl="0" w:tplc="F70AE262">
      <w:numFmt w:val="bullet"/>
      <w:lvlText w:val="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A2"/>
    <w:rsid w:val="00023A64"/>
    <w:rsid w:val="000506AA"/>
    <w:rsid w:val="00060AAD"/>
    <w:rsid w:val="00096482"/>
    <w:rsid w:val="000D0378"/>
    <w:rsid w:val="000E29B4"/>
    <w:rsid w:val="000F7E3F"/>
    <w:rsid w:val="00105E37"/>
    <w:rsid w:val="00114763"/>
    <w:rsid w:val="00116F45"/>
    <w:rsid w:val="00152AA8"/>
    <w:rsid w:val="0016797B"/>
    <w:rsid w:val="00182247"/>
    <w:rsid w:val="001A6DF3"/>
    <w:rsid w:val="001B4D62"/>
    <w:rsid w:val="001F0E23"/>
    <w:rsid w:val="001F30CE"/>
    <w:rsid w:val="001F5FC3"/>
    <w:rsid w:val="00220B18"/>
    <w:rsid w:val="002252BF"/>
    <w:rsid w:val="00237A88"/>
    <w:rsid w:val="00265999"/>
    <w:rsid w:val="00286569"/>
    <w:rsid w:val="002A1F6C"/>
    <w:rsid w:val="002A6987"/>
    <w:rsid w:val="002C579F"/>
    <w:rsid w:val="002C7FBF"/>
    <w:rsid w:val="0032536B"/>
    <w:rsid w:val="0034233D"/>
    <w:rsid w:val="00353590"/>
    <w:rsid w:val="00354391"/>
    <w:rsid w:val="00357919"/>
    <w:rsid w:val="003910D5"/>
    <w:rsid w:val="003C35E1"/>
    <w:rsid w:val="003C765C"/>
    <w:rsid w:val="003D5C92"/>
    <w:rsid w:val="003D6508"/>
    <w:rsid w:val="003F5B25"/>
    <w:rsid w:val="00441898"/>
    <w:rsid w:val="004600D5"/>
    <w:rsid w:val="004746E4"/>
    <w:rsid w:val="00480F28"/>
    <w:rsid w:val="00492F1D"/>
    <w:rsid w:val="004B4D23"/>
    <w:rsid w:val="004C0EE7"/>
    <w:rsid w:val="004D0408"/>
    <w:rsid w:val="004D2FC2"/>
    <w:rsid w:val="00505B82"/>
    <w:rsid w:val="00523BA6"/>
    <w:rsid w:val="0056216B"/>
    <w:rsid w:val="00583BB2"/>
    <w:rsid w:val="005D49B7"/>
    <w:rsid w:val="005E40CB"/>
    <w:rsid w:val="005F2C8D"/>
    <w:rsid w:val="006123EC"/>
    <w:rsid w:val="00613A0B"/>
    <w:rsid w:val="00617352"/>
    <w:rsid w:val="00636123"/>
    <w:rsid w:val="00656E1C"/>
    <w:rsid w:val="0066257E"/>
    <w:rsid w:val="00683CA6"/>
    <w:rsid w:val="00683FE8"/>
    <w:rsid w:val="006910ED"/>
    <w:rsid w:val="00697780"/>
    <w:rsid w:val="006C786C"/>
    <w:rsid w:val="006D2DF2"/>
    <w:rsid w:val="006D6DA1"/>
    <w:rsid w:val="00700E70"/>
    <w:rsid w:val="00707743"/>
    <w:rsid w:val="00717BB2"/>
    <w:rsid w:val="00717CF0"/>
    <w:rsid w:val="007241C6"/>
    <w:rsid w:val="007350C4"/>
    <w:rsid w:val="00743772"/>
    <w:rsid w:val="007444A0"/>
    <w:rsid w:val="00754FD8"/>
    <w:rsid w:val="0076234F"/>
    <w:rsid w:val="00774285"/>
    <w:rsid w:val="007D42F8"/>
    <w:rsid w:val="007F3608"/>
    <w:rsid w:val="0083683D"/>
    <w:rsid w:val="00836868"/>
    <w:rsid w:val="00843B58"/>
    <w:rsid w:val="00855A84"/>
    <w:rsid w:val="0086229C"/>
    <w:rsid w:val="00895DFA"/>
    <w:rsid w:val="008A0E56"/>
    <w:rsid w:val="008B1518"/>
    <w:rsid w:val="008C26D0"/>
    <w:rsid w:val="008C7648"/>
    <w:rsid w:val="008E4BEC"/>
    <w:rsid w:val="008F3AF3"/>
    <w:rsid w:val="00910C39"/>
    <w:rsid w:val="009128EF"/>
    <w:rsid w:val="00942701"/>
    <w:rsid w:val="0094542A"/>
    <w:rsid w:val="00950908"/>
    <w:rsid w:val="00974798"/>
    <w:rsid w:val="00974AAB"/>
    <w:rsid w:val="009A45D8"/>
    <w:rsid w:val="009B1A8B"/>
    <w:rsid w:val="009D30BF"/>
    <w:rsid w:val="009E2849"/>
    <w:rsid w:val="009E6CD7"/>
    <w:rsid w:val="009F1CC6"/>
    <w:rsid w:val="00A045E7"/>
    <w:rsid w:val="00A3417E"/>
    <w:rsid w:val="00A40B93"/>
    <w:rsid w:val="00A441BD"/>
    <w:rsid w:val="00A45E27"/>
    <w:rsid w:val="00A90FDD"/>
    <w:rsid w:val="00AA4790"/>
    <w:rsid w:val="00AB049F"/>
    <w:rsid w:val="00AC6DEF"/>
    <w:rsid w:val="00B10D01"/>
    <w:rsid w:val="00B17C98"/>
    <w:rsid w:val="00B26A94"/>
    <w:rsid w:val="00B3387F"/>
    <w:rsid w:val="00B4322D"/>
    <w:rsid w:val="00B669E8"/>
    <w:rsid w:val="00B70275"/>
    <w:rsid w:val="00B702AF"/>
    <w:rsid w:val="00BA117D"/>
    <w:rsid w:val="00BA634E"/>
    <w:rsid w:val="00BB6D64"/>
    <w:rsid w:val="00BC1978"/>
    <w:rsid w:val="00BD38C2"/>
    <w:rsid w:val="00BD4BF3"/>
    <w:rsid w:val="00BE6EA8"/>
    <w:rsid w:val="00BF1C70"/>
    <w:rsid w:val="00BF56F3"/>
    <w:rsid w:val="00BF7F89"/>
    <w:rsid w:val="00C020E3"/>
    <w:rsid w:val="00C035EE"/>
    <w:rsid w:val="00C12B20"/>
    <w:rsid w:val="00C21659"/>
    <w:rsid w:val="00C72CA0"/>
    <w:rsid w:val="00C758B3"/>
    <w:rsid w:val="00C842FD"/>
    <w:rsid w:val="00CA3CEC"/>
    <w:rsid w:val="00CC0375"/>
    <w:rsid w:val="00CC0A8C"/>
    <w:rsid w:val="00CC18B0"/>
    <w:rsid w:val="00CD72F9"/>
    <w:rsid w:val="00D006F0"/>
    <w:rsid w:val="00D01DD8"/>
    <w:rsid w:val="00D071AA"/>
    <w:rsid w:val="00D16C39"/>
    <w:rsid w:val="00D17D83"/>
    <w:rsid w:val="00D23CA2"/>
    <w:rsid w:val="00D342AA"/>
    <w:rsid w:val="00D51F6C"/>
    <w:rsid w:val="00D7011C"/>
    <w:rsid w:val="00D8259E"/>
    <w:rsid w:val="00D82C98"/>
    <w:rsid w:val="00D86C8A"/>
    <w:rsid w:val="00D91254"/>
    <w:rsid w:val="00DA1BC9"/>
    <w:rsid w:val="00DA1D29"/>
    <w:rsid w:val="00DB66A3"/>
    <w:rsid w:val="00DD39DC"/>
    <w:rsid w:val="00DE06BB"/>
    <w:rsid w:val="00DE4ED8"/>
    <w:rsid w:val="00E226C7"/>
    <w:rsid w:val="00E33B71"/>
    <w:rsid w:val="00E364AC"/>
    <w:rsid w:val="00E5794A"/>
    <w:rsid w:val="00E76242"/>
    <w:rsid w:val="00E96ED6"/>
    <w:rsid w:val="00EA69E4"/>
    <w:rsid w:val="00EB37A1"/>
    <w:rsid w:val="00EB4C6E"/>
    <w:rsid w:val="00EC02F2"/>
    <w:rsid w:val="00EC0AE5"/>
    <w:rsid w:val="00ED6019"/>
    <w:rsid w:val="00F241C1"/>
    <w:rsid w:val="00F30BC2"/>
    <w:rsid w:val="00F506F8"/>
    <w:rsid w:val="00F52033"/>
    <w:rsid w:val="00F63814"/>
    <w:rsid w:val="00F82D0A"/>
    <w:rsid w:val="00F82E17"/>
    <w:rsid w:val="00FA5113"/>
    <w:rsid w:val="00FB2392"/>
    <w:rsid w:val="00FC3EAD"/>
    <w:rsid w:val="00FC40CC"/>
    <w:rsid w:val="00FD1854"/>
    <w:rsid w:val="00FD304B"/>
    <w:rsid w:val="00FD6F8A"/>
    <w:rsid w:val="00FD77E9"/>
    <w:rsid w:val="00FE1F79"/>
    <w:rsid w:val="00FF06F2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4C7B"/>
  <w15:chartTrackingRefBased/>
  <w15:docId w15:val="{D5432CC6-CEB5-487F-A030-54F3D1C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C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C35E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C35E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11476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76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76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4763"/>
    <w:rPr>
      <w:rFonts w:eastAsiaTheme="minorEastAsia" w:cs="Times New Roman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Q1: Ability to Read and  Idenify Your Medications</a:t>
            </a:r>
            <a:r>
              <a:rPr lang="en-US" b="1" baseline="0"/>
              <a:t> with ScriptView</a:t>
            </a:r>
            <a:endParaRPr lang="en-US" sz="1400" b="1" i="0" u="none" strike="noStrike" baseline="0">
              <a:effectLst/>
            </a:endParaRPr>
          </a:p>
        </c:rich>
      </c:tx>
      <c:layout>
        <c:manualLayout>
          <c:xMode val="edge"/>
          <c:yMode val="edge"/>
          <c:x val="0.17108556044937467"/>
          <c:y val="2.64399465404247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744240303295418E-2"/>
          <c:y val="0.13364102564102565"/>
          <c:w val="0.90954239415725213"/>
          <c:h val="0.721390403122686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'Raw Data'!$B$79:$B$88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11</c:v>
                </c:pt>
                <c:pt idx="9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4B-43A1-8FC4-5CC203FE9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874560"/>
        <c:axId val="315885088"/>
      </c:barChart>
      <c:catAx>
        <c:axId val="543874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Poor                                                                           </a:t>
                </a:r>
                <a:r>
                  <a:rPr lang="en-US" baseline="0"/>
                  <a:t> </a:t>
                </a:r>
                <a:r>
                  <a:rPr lang="en-US"/>
                  <a:t>    Average                                                                                           Great</a:t>
                </a:r>
              </a:p>
            </c:rich>
          </c:tx>
          <c:layout>
            <c:manualLayout>
              <c:xMode val="edge"/>
              <c:yMode val="edge"/>
              <c:x val="0.14742418548088942"/>
              <c:y val="0.912037850531841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5088"/>
        <c:crosses val="autoZero"/>
        <c:auto val="1"/>
        <c:lblAlgn val="ctr"/>
        <c:lblOffset val="100"/>
        <c:noMultiLvlLbl val="0"/>
      </c:catAx>
      <c:valAx>
        <c:axId val="31588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Number</a:t>
                </a:r>
                <a:r>
                  <a:rPr lang="en-US" sz="1200" baseline="0"/>
                  <a:t> of Respondents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1.3444186764198132E-2"/>
              <c:y val="0.238780770824699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387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Q2a:</a:t>
            </a:r>
            <a:r>
              <a:rPr lang="en-US" b="1" baseline="0"/>
              <a:t>  Rate the design of the ScriptView Label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'Raw Data'!$E$79:$E$88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14</c:v>
                </c:pt>
                <c:pt idx="9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6C-4878-BA8A-A5CD2CDDDE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5884696"/>
        <c:axId val="315884304"/>
      </c:barChart>
      <c:catAx>
        <c:axId val="315884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Poor                                                                        Average                                                                          Great                                    </a:t>
                </a:r>
              </a:p>
            </c:rich>
          </c:tx>
          <c:layout>
            <c:manualLayout>
              <c:xMode val="edge"/>
              <c:yMode val="edge"/>
              <c:x val="0.13283068734737624"/>
              <c:y val="0.921373362812407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4304"/>
        <c:crosses val="autoZero"/>
        <c:auto val="1"/>
        <c:lblAlgn val="ctr"/>
        <c:lblOffset val="100"/>
        <c:noMultiLvlLbl val="0"/>
      </c:catAx>
      <c:valAx>
        <c:axId val="31588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Number of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4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Q2a:  Would you change anything about the design?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'Raw Data'!$F$79:$F$80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'Raw Data'!$G$79:$G$80</c:f>
              <c:numCache>
                <c:formatCode>General</c:formatCode>
                <c:ptCount val="2"/>
                <c:pt idx="0">
                  <c:v>12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D0-405E-B871-E91DEBC6C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5883128"/>
        <c:axId val="315883520"/>
      </c:barChart>
      <c:catAx>
        <c:axId val="31588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3520"/>
        <c:crosses val="autoZero"/>
        <c:auto val="1"/>
        <c:lblAlgn val="ctr"/>
        <c:lblOffset val="100"/>
        <c:noMultiLvlLbl val="0"/>
      </c:catAx>
      <c:valAx>
        <c:axId val="31588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Number of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3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Q3:  Do</a:t>
            </a:r>
            <a:r>
              <a:rPr lang="en-US" b="1" baseline="0"/>
              <a:t> you feel safer with the ScriptView label attached?</a:t>
            </a:r>
            <a:endParaRPr lang="en-US" b="1"/>
          </a:p>
        </c:rich>
      </c:tx>
      <c:layout>
        <c:manualLayout>
          <c:xMode val="edge"/>
          <c:yMode val="edge"/>
          <c:x val="0.23622609673790776"/>
          <c:y val="1.9277108433734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'Raw Data'!$J$79:$J$80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'Raw Data'!$K$79:$K$80</c:f>
              <c:numCache>
                <c:formatCode>General</c:formatCode>
                <c:ptCount val="2"/>
                <c:pt idx="0">
                  <c:v>68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D-4EA0-856D-3BA31B0FB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5881560"/>
        <c:axId val="315881952"/>
      </c:barChart>
      <c:catAx>
        <c:axId val="31588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1952"/>
        <c:crosses val="autoZero"/>
        <c:auto val="1"/>
        <c:lblAlgn val="ctr"/>
        <c:lblOffset val="100"/>
        <c:noMultiLvlLbl val="0"/>
      </c:catAx>
      <c:valAx>
        <c:axId val="31588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Number of Respondents</a:t>
                </a:r>
              </a:p>
            </c:rich>
          </c:tx>
          <c:layout>
            <c:manualLayout>
              <c:xMode val="edge"/>
              <c:yMode val="edge"/>
              <c:x val="1.7054263565891473E-2"/>
              <c:y val="0.368946510996470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588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Q4:  Do you feel ScriptView</a:t>
            </a:r>
            <a:r>
              <a:rPr lang="en-US" b="1" baseline="0"/>
              <a:t> labels increase your independence?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'Raw Data'!$M$79:$M$80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'Raw Data'!$N$79:$N$80</c:f>
              <c:numCache>
                <c:formatCode>General</c:formatCode>
                <c:ptCount val="2"/>
                <c:pt idx="0">
                  <c:v>67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0D-4E17-8B43-DA55535174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6143104"/>
        <c:axId val="356143496"/>
      </c:barChart>
      <c:catAx>
        <c:axId val="35614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143496"/>
        <c:crosses val="autoZero"/>
        <c:auto val="1"/>
        <c:lblAlgn val="ctr"/>
        <c:lblOffset val="100"/>
        <c:noMultiLvlLbl val="0"/>
      </c:catAx>
      <c:valAx>
        <c:axId val="356143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Number of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14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825 4TH ST WEST, PALMETTO FL 34221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SCRIPTVIEW CUSTOMER SATISFACTION SURVEY</vt:lpstr>
    </vt:vector>
  </TitlesOfParts>
  <Company>eN-vISION aMERICA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SCRIPTVIEW CUSTOMER  SATISFACTION SURVEY</dc:title>
  <dc:subject>December 2020</dc:subject>
  <dc:creator>Richie Lefebvre</dc:creator>
  <cp:keywords/>
  <dc:description/>
  <cp:lastModifiedBy>Richie Lefebvre</cp:lastModifiedBy>
  <cp:revision>6</cp:revision>
  <cp:lastPrinted>2020-12-10T18:25:00Z</cp:lastPrinted>
  <dcterms:created xsi:type="dcterms:W3CDTF">2020-12-15T14:50:00Z</dcterms:created>
  <dcterms:modified xsi:type="dcterms:W3CDTF">2020-12-21T18:12:00Z</dcterms:modified>
</cp:coreProperties>
</file>